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CC" w:rsidRDefault="00E824DB">
      <w:r>
        <w:rPr>
          <w:noProof/>
          <w:lang w:eastAsia="en-GB"/>
        </w:rPr>
        <w:drawing>
          <wp:inline distT="0" distB="0" distL="0" distR="0">
            <wp:extent cx="2301240" cy="861060"/>
            <wp:effectExtent l="19050" t="0" r="3810" b="0"/>
            <wp:docPr id="1" name="Picture 1" descr="WFT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FTP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4DB" w:rsidRPr="00D01C32" w:rsidRDefault="00E824DB" w:rsidP="00D01C32">
      <w:pPr>
        <w:jc w:val="center"/>
        <w:rPr>
          <w:b/>
          <w:sz w:val="28"/>
          <w:szCs w:val="28"/>
        </w:rPr>
      </w:pPr>
    </w:p>
    <w:p w:rsidR="00E824DB" w:rsidRPr="00FC6FA1" w:rsidRDefault="00D01C32" w:rsidP="00D01C32">
      <w:pPr>
        <w:jc w:val="center"/>
        <w:rPr>
          <w:b/>
          <w:sz w:val="28"/>
          <w:szCs w:val="28"/>
          <w:u w:val="single"/>
        </w:rPr>
      </w:pPr>
      <w:r w:rsidRPr="00FC6FA1">
        <w:rPr>
          <w:b/>
          <w:sz w:val="28"/>
          <w:szCs w:val="28"/>
          <w:u w:val="single"/>
        </w:rPr>
        <w:t>ENVIRONMENTAL POLICY</w:t>
      </w:r>
    </w:p>
    <w:p w:rsidR="00D01C32" w:rsidRDefault="00D01C32" w:rsidP="00D01C32">
      <w:pPr>
        <w:jc w:val="center"/>
        <w:rPr>
          <w:b/>
          <w:sz w:val="28"/>
          <w:szCs w:val="28"/>
        </w:rPr>
      </w:pPr>
    </w:p>
    <w:p w:rsidR="00D01C32" w:rsidRDefault="00D01C32" w:rsidP="00D01C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EggSell Ltd is committed to providing a quality product delivered in a manner that ensures a safe and healthy workplace for our employees, </w:t>
      </w:r>
      <w:r w:rsidR="00A1786D">
        <w:rPr>
          <w:b/>
          <w:sz w:val="28"/>
          <w:szCs w:val="28"/>
        </w:rPr>
        <w:t xml:space="preserve">whilst </w:t>
      </w:r>
      <w:r>
        <w:rPr>
          <w:b/>
          <w:sz w:val="28"/>
          <w:szCs w:val="28"/>
        </w:rPr>
        <w:t xml:space="preserve"> minimis</w:t>
      </w:r>
      <w:r w:rsidR="00A1786D">
        <w:rPr>
          <w:b/>
          <w:sz w:val="28"/>
          <w:szCs w:val="28"/>
        </w:rPr>
        <w:t>ing</w:t>
      </w:r>
      <w:r>
        <w:rPr>
          <w:b/>
          <w:sz w:val="28"/>
          <w:szCs w:val="28"/>
        </w:rPr>
        <w:t xml:space="preserve"> the potential impact on the environment.  We work with businesses who operate in compliance with all relevant environmental legislation and who strive to use pollution prevention and environmental best practices.</w:t>
      </w:r>
    </w:p>
    <w:p w:rsidR="00D01C32" w:rsidRDefault="00D01C32" w:rsidP="00D01C32">
      <w:pPr>
        <w:rPr>
          <w:b/>
          <w:sz w:val="28"/>
          <w:szCs w:val="28"/>
        </w:rPr>
      </w:pPr>
    </w:p>
    <w:p w:rsidR="00D01C32" w:rsidRDefault="00127EE6" w:rsidP="00D01C32">
      <w:pPr>
        <w:rPr>
          <w:b/>
          <w:sz w:val="28"/>
          <w:szCs w:val="28"/>
        </w:rPr>
      </w:pPr>
      <w:r>
        <w:rPr>
          <w:b/>
          <w:sz w:val="28"/>
          <w:szCs w:val="28"/>
        </w:rPr>
        <w:t>Our</w:t>
      </w:r>
      <w:r w:rsidR="00D01C32">
        <w:rPr>
          <w:b/>
          <w:sz w:val="28"/>
          <w:szCs w:val="28"/>
        </w:rPr>
        <w:t xml:space="preserve"> environmental policy therefore is to</w:t>
      </w:r>
      <w:r>
        <w:rPr>
          <w:b/>
          <w:sz w:val="28"/>
          <w:szCs w:val="28"/>
        </w:rPr>
        <w:t>:</w:t>
      </w:r>
    </w:p>
    <w:p w:rsidR="00D01C32" w:rsidRDefault="00D01C32" w:rsidP="00D01C3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Integrate the consideration of environmental concerns and impacts into our decision making and activities</w:t>
      </w:r>
    </w:p>
    <w:p w:rsidR="00D01C32" w:rsidRDefault="00D01C32" w:rsidP="00D01C3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Minimise waste and encourage our partners to work with us to reuse or recycle as much as possible</w:t>
      </w:r>
    </w:p>
    <w:p w:rsidR="00D01C32" w:rsidRDefault="00D01C32" w:rsidP="00D01C3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Where possible purchase </w:t>
      </w:r>
      <w:r w:rsidR="00FC6FA1">
        <w:rPr>
          <w:b/>
          <w:sz w:val="28"/>
          <w:szCs w:val="28"/>
        </w:rPr>
        <w:t>products and services which will assist in reducing carbon emissions</w:t>
      </w:r>
    </w:p>
    <w:p w:rsidR="00FC6FA1" w:rsidRDefault="00FC6FA1" w:rsidP="00D01C3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Strive to continue to improve environmental management systems </w:t>
      </w:r>
    </w:p>
    <w:p w:rsidR="00FC6FA1" w:rsidRDefault="00FC6FA1" w:rsidP="00D01C3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Educate those working within the company to meet all legal responsibilities. </w:t>
      </w:r>
    </w:p>
    <w:p w:rsidR="00FC6FA1" w:rsidRPr="00D01C32" w:rsidRDefault="00FC6FA1" w:rsidP="00FC6FA1">
      <w:pPr>
        <w:pStyle w:val="ListParagraph"/>
        <w:rPr>
          <w:b/>
          <w:sz w:val="28"/>
          <w:szCs w:val="28"/>
        </w:rPr>
      </w:pPr>
    </w:p>
    <w:p w:rsidR="00D01C32" w:rsidRDefault="00D01C32"/>
    <w:p w:rsidR="00D01C32" w:rsidRDefault="00D01C32"/>
    <w:sectPr w:rsidR="00D01C32" w:rsidSect="006E41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51571"/>
    <w:multiLevelType w:val="hybridMultilevel"/>
    <w:tmpl w:val="6E7AC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24DB"/>
    <w:rsid w:val="00127EE6"/>
    <w:rsid w:val="006E41CC"/>
    <w:rsid w:val="008C3A4F"/>
    <w:rsid w:val="00A1786D"/>
    <w:rsid w:val="00D01C32"/>
    <w:rsid w:val="00E824DB"/>
    <w:rsid w:val="00F137C2"/>
    <w:rsid w:val="00FC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1C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4</cp:revision>
  <dcterms:created xsi:type="dcterms:W3CDTF">2013-02-01T14:34:00Z</dcterms:created>
  <dcterms:modified xsi:type="dcterms:W3CDTF">2013-02-04T19:58:00Z</dcterms:modified>
</cp:coreProperties>
</file>